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22B9" w14:textId="77777777" w:rsidR="004E072D" w:rsidRPr="00672154" w:rsidRDefault="004B2566" w:rsidP="00753B43">
      <w:pPr>
        <w:jc w:val="center"/>
        <w:rPr>
          <w:rFonts w:ascii="Arial Narrow" w:hAnsi="Arial Narrow"/>
          <w:b/>
          <w:sz w:val="28"/>
          <w:szCs w:val="28"/>
          <w:lang w:val="fr-FR"/>
        </w:rPr>
      </w:pPr>
      <w:r w:rsidRPr="00672154">
        <w:rPr>
          <w:rFonts w:ascii="Arial Narrow" w:hAnsi="Arial Narrow"/>
          <w:b/>
          <w:sz w:val="28"/>
          <w:szCs w:val="28"/>
          <w:lang w:val="fr-FR"/>
        </w:rPr>
        <w:t>PLANIFICATION</w:t>
      </w:r>
      <w:r w:rsidR="00753B43" w:rsidRPr="00672154">
        <w:rPr>
          <w:rFonts w:ascii="Arial Narrow" w:hAnsi="Arial Narrow"/>
          <w:b/>
          <w:sz w:val="28"/>
          <w:szCs w:val="28"/>
          <w:lang w:val="fr-FR"/>
        </w:rPr>
        <w:t xml:space="preserve"> DES CONF</w:t>
      </w:r>
      <w:r w:rsidRPr="00672154">
        <w:rPr>
          <w:rFonts w:ascii="Arial Narrow" w:hAnsi="Arial Narrow"/>
          <w:b/>
          <w:sz w:val="28"/>
          <w:szCs w:val="28"/>
          <w:lang w:val="fr-FR"/>
        </w:rPr>
        <w:t>É</w:t>
      </w:r>
      <w:r w:rsidR="00753B43" w:rsidRPr="00672154">
        <w:rPr>
          <w:rFonts w:ascii="Arial Narrow" w:hAnsi="Arial Narrow"/>
          <w:b/>
          <w:sz w:val="28"/>
          <w:szCs w:val="28"/>
          <w:lang w:val="fr-FR"/>
        </w:rPr>
        <w:t>RENCES D’ACTUALIT</w:t>
      </w:r>
      <w:r w:rsidRPr="00672154">
        <w:rPr>
          <w:rFonts w:ascii="Arial Narrow" w:hAnsi="Arial Narrow"/>
          <w:b/>
          <w:sz w:val="28"/>
          <w:szCs w:val="28"/>
          <w:lang w:val="fr-FR"/>
        </w:rPr>
        <w:t>É À L’UNIVERSITÉ DE LOMÉ</w:t>
      </w:r>
    </w:p>
    <w:p w14:paraId="20D5D2F9" w14:textId="77777777" w:rsidR="004B2566" w:rsidRPr="00753B43" w:rsidRDefault="004B2566" w:rsidP="00753B43">
      <w:pPr>
        <w:jc w:val="center"/>
        <w:rPr>
          <w:rFonts w:ascii="Arial Narrow" w:hAnsi="Arial Narrow"/>
          <w:b/>
          <w:sz w:val="24"/>
          <w:szCs w:val="24"/>
          <w:lang w:val="fr-FR"/>
        </w:rPr>
      </w:pPr>
      <w:r w:rsidRPr="004B2566">
        <w:rPr>
          <w:rFonts w:ascii="Arial Narrow" w:hAnsi="Arial Narrow"/>
          <w:b/>
          <w:sz w:val="24"/>
          <w:szCs w:val="24"/>
          <w:highlight w:val="yellow"/>
          <w:lang w:val="fr-FR"/>
        </w:rPr>
        <w:t>(Période : 4</w:t>
      </w:r>
      <w:r w:rsidRPr="004B2566">
        <w:rPr>
          <w:rFonts w:ascii="Arial Narrow" w:hAnsi="Arial Narrow"/>
          <w:b/>
          <w:sz w:val="24"/>
          <w:szCs w:val="24"/>
          <w:highlight w:val="yellow"/>
          <w:vertAlign w:val="superscript"/>
          <w:lang w:val="fr-FR"/>
        </w:rPr>
        <w:t>e</w:t>
      </w:r>
      <w:r w:rsidRPr="004B2566">
        <w:rPr>
          <w:rFonts w:ascii="Arial Narrow" w:hAnsi="Arial Narrow"/>
          <w:b/>
          <w:sz w:val="24"/>
          <w:szCs w:val="24"/>
          <w:highlight w:val="yellow"/>
          <w:lang w:val="fr-FR"/>
        </w:rPr>
        <w:t xml:space="preserve"> trimestre 2021)</w:t>
      </w:r>
    </w:p>
    <w:tbl>
      <w:tblPr>
        <w:tblStyle w:val="Grilledutableau"/>
        <w:tblW w:w="11199" w:type="dxa"/>
        <w:tblInd w:w="-856" w:type="dxa"/>
        <w:tblLook w:val="04A0" w:firstRow="1" w:lastRow="0" w:firstColumn="1" w:lastColumn="0" w:noHBand="0" w:noVBand="1"/>
      </w:tblPr>
      <w:tblGrid>
        <w:gridCol w:w="567"/>
        <w:gridCol w:w="2978"/>
        <w:gridCol w:w="1842"/>
        <w:gridCol w:w="1985"/>
        <w:gridCol w:w="1276"/>
        <w:gridCol w:w="2551"/>
      </w:tblGrid>
      <w:tr w:rsidR="00753B43" w:rsidRPr="00753B43" w14:paraId="78544226" w14:textId="77777777" w:rsidTr="006E3CBD">
        <w:tc>
          <w:tcPr>
            <w:tcW w:w="567" w:type="dxa"/>
            <w:shd w:val="clear" w:color="auto" w:fill="DEEAF6" w:themeFill="accent1" w:themeFillTint="33"/>
            <w:vAlign w:val="center"/>
          </w:tcPr>
          <w:p w14:paraId="460B6409" w14:textId="77777777" w:rsidR="00753B43" w:rsidRPr="00753B43" w:rsidRDefault="00753B43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N°</w:t>
            </w:r>
          </w:p>
        </w:tc>
        <w:tc>
          <w:tcPr>
            <w:tcW w:w="2978" w:type="dxa"/>
            <w:shd w:val="clear" w:color="auto" w:fill="DEEAF6" w:themeFill="accent1" w:themeFillTint="33"/>
            <w:vAlign w:val="center"/>
          </w:tcPr>
          <w:p w14:paraId="3E099558" w14:textId="77777777" w:rsidR="00753B43" w:rsidRPr="00753B43" w:rsidRDefault="00753B43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Titre de la conférence</w:t>
            </w:r>
          </w:p>
        </w:tc>
        <w:tc>
          <w:tcPr>
            <w:tcW w:w="1842" w:type="dxa"/>
            <w:shd w:val="clear" w:color="auto" w:fill="DEEAF6" w:themeFill="accent1" w:themeFillTint="33"/>
            <w:vAlign w:val="center"/>
          </w:tcPr>
          <w:p w14:paraId="10B33646" w14:textId="77777777" w:rsidR="00753B43" w:rsidRPr="00753B43" w:rsidRDefault="00753B43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Nom et Prénom du conférencier</w:t>
            </w:r>
          </w:p>
        </w:tc>
        <w:tc>
          <w:tcPr>
            <w:tcW w:w="1985" w:type="dxa"/>
            <w:shd w:val="clear" w:color="auto" w:fill="DEEAF6" w:themeFill="accent1" w:themeFillTint="33"/>
            <w:vAlign w:val="center"/>
          </w:tcPr>
          <w:p w14:paraId="4635E516" w14:textId="77777777" w:rsidR="00753B43" w:rsidRPr="00753B43" w:rsidRDefault="00753B43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Modérateur pressenti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1CA245AD" w14:textId="77777777" w:rsidR="00753B43" w:rsidRPr="00753B43" w:rsidRDefault="00753B43" w:rsidP="00B830AC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Date de la conférence</w:t>
            </w:r>
          </w:p>
        </w:tc>
        <w:tc>
          <w:tcPr>
            <w:tcW w:w="2551" w:type="dxa"/>
            <w:shd w:val="clear" w:color="auto" w:fill="DEEAF6" w:themeFill="accent1" w:themeFillTint="33"/>
            <w:vAlign w:val="center"/>
          </w:tcPr>
          <w:p w14:paraId="1857B8AB" w14:textId="77777777" w:rsidR="00753B43" w:rsidRPr="00753B43" w:rsidRDefault="00B830AC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Lieu de la conférence</w:t>
            </w:r>
          </w:p>
        </w:tc>
      </w:tr>
      <w:tr w:rsidR="00753B43" w:rsidRPr="00753B43" w14:paraId="0B9A1992" w14:textId="77777777" w:rsidTr="006E3CBD">
        <w:tc>
          <w:tcPr>
            <w:tcW w:w="11199" w:type="dxa"/>
            <w:gridSpan w:val="6"/>
            <w:shd w:val="clear" w:color="auto" w:fill="FFE599" w:themeFill="accent4" w:themeFillTint="66"/>
            <w:vAlign w:val="center"/>
          </w:tcPr>
          <w:p w14:paraId="537A9753" w14:textId="77777777" w:rsidR="00E97A4F" w:rsidRDefault="00E97A4F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  <w:p w14:paraId="210C3E2B" w14:textId="77777777" w:rsidR="00753B43" w:rsidRDefault="004B2566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É</w:t>
            </w:r>
            <w:r w:rsidR="00753B43"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COLE DOCTORALE ED 73</w:t>
            </w:r>
            <w:r w:rsid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0</w:t>
            </w:r>
            <w:r w:rsidR="00753B43"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- </w:t>
            </w:r>
            <w:r w:rsid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LH</w:t>
            </w:r>
          </w:p>
          <w:p w14:paraId="6DB9CA7D" w14:textId="77777777" w:rsidR="00E97A4F" w:rsidRPr="00753B43" w:rsidRDefault="00E97A4F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</w:tr>
      <w:tr w:rsidR="00753B43" w:rsidRPr="00753B43" w14:paraId="528E083E" w14:textId="77777777" w:rsidTr="006E3CBD">
        <w:tc>
          <w:tcPr>
            <w:tcW w:w="567" w:type="dxa"/>
            <w:shd w:val="clear" w:color="auto" w:fill="92D050"/>
            <w:vAlign w:val="center"/>
          </w:tcPr>
          <w:p w14:paraId="31D3A8C4" w14:textId="77777777" w:rsidR="00753B43" w:rsidRPr="00753B43" w:rsidRDefault="00753B43" w:rsidP="006E3CBD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01</w:t>
            </w:r>
          </w:p>
        </w:tc>
        <w:tc>
          <w:tcPr>
            <w:tcW w:w="2978" w:type="dxa"/>
            <w:vAlign w:val="center"/>
          </w:tcPr>
          <w:p w14:paraId="1FFE3FEC" w14:textId="77777777" w:rsidR="00753B43" w:rsidRPr="00753B43" w:rsidRDefault="00753B43" w:rsidP="006E3CBD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Des ODD au PND au Togo : quelle place pour les universités ?</w:t>
            </w:r>
          </w:p>
        </w:tc>
        <w:tc>
          <w:tcPr>
            <w:tcW w:w="1842" w:type="dxa"/>
            <w:vAlign w:val="center"/>
          </w:tcPr>
          <w:p w14:paraId="77E6F69B" w14:textId="77777777" w:rsidR="00753B43" w:rsidRPr="00753B43" w:rsidRDefault="00753B43" w:rsidP="006E3CBD">
            <w:pPr>
              <w:jc w:val="center"/>
              <w:rPr>
                <w:rFonts w:ascii="Arial Narrow" w:hAnsi="Arial Narrow"/>
                <w:sz w:val="24"/>
                <w:szCs w:val="24"/>
                <w:lang w:val="de-CH"/>
              </w:rPr>
            </w:pPr>
            <w:r w:rsidRPr="00753B43">
              <w:rPr>
                <w:rFonts w:ascii="Arial Narrow" w:hAnsi="Arial Narrow"/>
                <w:sz w:val="24"/>
                <w:szCs w:val="24"/>
                <w:lang w:val="de-CH"/>
              </w:rPr>
              <w:t xml:space="preserve">Dr. KLASSOU Komi </w:t>
            </w:r>
            <w:proofErr w:type="spellStart"/>
            <w:r w:rsidRPr="00753B43">
              <w:rPr>
                <w:rFonts w:ascii="Arial Narrow" w:hAnsi="Arial Narrow"/>
                <w:sz w:val="24"/>
                <w:szCs w:val="24"/>
                <w:lang w:val="de-CH"/>
              </w:rPr>
              <w:t>Sélom</w:t>
            </w:r>
            <w:proofErr w:type="spellEnd"/>
            <w:r w:rsidRPr="00753B43">
              <w:rPr>
                <w:rFonts w:ascii="Arial Narrow" w:hAnsi="Arial Narrow"/>
                <w:sz w:val="24"/>
                <w:szCs w:val="24"/>
                <w:lang w:val="de-CH"/>
              </w:rPr>
              <w:t>, M</w:t>
            </w:r>
            <w:r>
              <w:rPr>
                <w:rFonts w:ascii="Arial Narrow" w:hAnsi="Arial Narrow"/>
                <w:sz w:val="24"/>
                <w:szCs w:val="24"/>
                <w:lang w:val="de-CH"/>
              </w:rPr>
              <w:t>C</w:t>
            </w:r>
          </w:p>
        </w:tc>
        <w:tc>
          <w:tcPr>
            <w:tcW w:w="1985" w:type="dxa"/>
            <w:vAlign w:val="center"/>
          </w:tcPr>
          <w:p w14:paraId="728F8926" w14:textId="77777777" w:rsidR="00753B43" w:rsidRPr="00753B43" w:rsidRDefault="00753B43" w:rsidP="00950AC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3B43">
              <w:rPr>
                <w:rFonts w:ascii="Arial Narrow" w:hAnsi="Arial Narrow"/>
                <w:sz w:val="24"/>
                <w:szCs w:val="24"/>
              </w:rPr>
              <w:t xml:space="preserve">Pr KOKOU </w:t>
            </w:r>
            <w:proofErr w:type="spellStart"/>
            <w:r w:rsidRPr="00753B43">
              <w:rPr>
                <w:rFonts w:ascii="Arial Narrow" w:hAnsi="Arial Narrow"/>
                <w:sz w:val="24"/>
                <w:szCs w:val="24"/>
              </w:rPr>
              <w:t>Kouami</w:t>
            </w:r>
            <w:proofErr w:type="spellEnd"/>
            <w:r w:rsidRPr="00753B43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78D65ED" w14:textId="18AC9FE0" w:rsidR="00753B43" w:rsidRPr="00753B43" w:rsidRDefault="005A7CE0" w:rsidP="005378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3782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753B43">
              <w:rPr>
                <w:rFonts w:ascii="Arial Narrow" w:hAnsi="Arial Narrow"/>
                <w:sz w:val="24"/>
                <w:szCs w:val="24"/>
              </w:rPr>
              <w:t>septembre 2021</w:t>
            </w:r>
            <w:r w:rsidR="0029393D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568BF6F5" w14:textId="77777777" w:rsidR="00753B43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Auditorium de l’Université de Lomé</w:t>
            </w:r>
          </w:p>
        </w:tc>
      </w:tr>
      <w:tr w:rsidR="00E97A4F" w:rsidRPr="00753B43" w14:paraId="6F4A6721" w14:textId="77777777" w:rsidTr="006E3CBD">
        <w:tc>
          <w:tcPr>
            <w:tcW w:w="11199" w:type="dxa"/>
            <w:gridSpan w:val="6"/>
            <w:shd w:val="clear" w:color="auto" w:fill="FFE599" w:themeFill="accent4" w:themeFillTint="66"/>
            <w:vAlign w:val="center"/>
          </w:tcPr>
          <w:p w14:paraId="2DDF1A4D" w14:textId="77777777" w:rsidR="00E97A4F" w:rsidRDefault="00E97A4F" w:rsidP="006E3CBD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  <w:p w14:paraId="6300C567" w14:textId="77777777" w:rsidR="00B830AC" w:rsidRDefault="00B830AC" w:rsidP="00B830AC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É</w:t>
            </w: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COLE DOCTORALE ED 73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2</w:t>
            </w: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-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STIS</w:t>
            </w:r>
          </w:p>
          <w:p w14:paraId="2FA1DA8F" w14:textId="77777777" w:rsidR="00E97A4F" w:rsidRPr="00753B43" w:rsidRDefault="00E97A4F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</w:p>
        </w:tc>
      </w:tr>
      <w:tr w:rsidR="00B830AC" w:rsidRPr="00753B43" w14:paraId="7BCE51C5" w14:textId="77777777" w:rsidTr="006E3CBD">
        <w:tc>
          <w:tcPr>
            <w:tcW w:w="567" w:type="dxa"/>
            <w:shd w:val="clear" w:color="auto" w:fill="92D050"/>
            <w:vAlign w:val="center"/>
          </w:tcPr>
          <w:p w14:paraId="14634C43" w14:textId="77777777" w:rsidR="00B830AC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02</w:t>
            </w:r>
          </w:p>
        </w:tc>
        <w:tc>
          <w:tcPr>
            <w:tcW w:w="2978" w:type="dxa"/>
            <w:vAlign w:val="center"/>
          </w:tcPr>
          <w:p w14:paraId="40714FC7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Résistance aux antimicrobiens en Afrique subsaharienne : état des lieux et perspectives</w:t>
            </w:r>
          </w:p>
        </w:tc>
        <w:tc>
          <w:tcPr>
            <w:tcW w:w="1842" w:type="dxa"/>
            <w:vAlign w:val="center"/>
          </w:tcPr>
          <w:p w14:paraId="560E49ED" w14:textId="77777777" w:rsidR="00B830AC" w:rsidRPr="00753B43" w:rsidRDefault="004E4CDF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 xml:space="preserve">Pr SALOU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fr-FR"/>
              </w:rPr>
              <w:t>Moune</w:t>
            </w:r>
            <w:r w:rsidR="00B830AC">
              <w:rPr>
                <w:rFonts w:ascii="Arial Narrow" w:hAnsi="Arial Narrow"/>
                <w:sz w:val="24"/>
                <w:szCs w:val="24"/>
                <w:lang w:val="fr-FR"/>
              </w:rPr>
              <w:t>rou</w:t>
            </w:r>
            <w:proofErr w:type="spellEnd"/>
          </w:p>
        </w:tc>
        <w:tc>
          <w:tcPr>
            <w:tcW w:w="1985" w:type="dxa"/>
            <w:vAlign w:val="center"/>
          </w:tcPr>
          <w:p w14:paraId="7D36F19F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 xml:space="preserve">Pr DAGNRA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fr-FR"/>
              </w:rPr>
              <w:t>Anoumou</w:t>
            </w:r>
            <w:proofErr w:type="spellEnd"/>
          </w:p>
        </w:tc>
        <w:tc>
          <w:tcPr>
            <w:tcW w:w="1276" w:type="dxa"/>
            <w:vAlign w:val="center"/>
          </w:tcPr>
          <w:p w14:paraId="3FE04983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07 octobre 2021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1A70FE09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</w:rPr>
              <w:t>Auditorium de l’Université de Lomé</w:t>
            </w:r>
          </w:p>
        </w:tc>
      </w:tr>
      <w:tr w:rsidR="00B830AC" w:rsidRPr="00753B43" w14:paraId="6E8C2FB9" w14:textId="77777777" w:rsidTr="00B830AC">
        <w:tc>
          <w:tcPr>
            <w:tcW w:w="11199" w:type="dxa"/>
            <w:gridSpan w:val="6"/>
            <w:shd w:val="clear" w:color="auto" w:fill="FFE599" w:themeFill="accent4" w:themeFillTint="66"/>
            <w:vAlign w:val="center"/>
          </w:tcPr>
          <w:p w14:paraId="3523DCBE" w14:textId="77777777" w:rsidR="00B830AC" w:rsidRDefault="00B830AC" w:rsidP="00B830AC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  <w:p w14:paraId="3BD82756" w14:textId="77777777" w:rsidR="00B830AC" w:rsidRDefault="00B830AC" w:rsidP="00B830AC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É</w:t>
            </w: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COLE DOCTORALE ED 73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1</w:t>
            </w: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-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DEG</w:t>
            </w:r>
          </w:p>
          <w:p w14:paraId="6E69DE90" w14:textId="77777777" w:rsidR="00B830AC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30AC" w:rsidRPr="00753B43" w14:paraId="2229745F" w14:textId="77777777" w:rsidTr="006E3CBD">
        <w:tc>
          <w:tcPr>
            <w:tcW w:w="567" w:type="dxa"/>
            <w:shd w:val="clear" w:color="auto" w:fill="92D050"/>
            <w:vAlign w:val="center"/>
          </w:tcPr>
          <w:p w14:paraId="130FBE53" w14:textId="77777777" w:rsidR="00B830AC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03</w:t>
            </w:r>
          </w:p>
        </w:tc>
        <w:tc>
          <w:tcPr>
            <w:tcW w:w="2978" w:type="dxa"/>
            <w:vAlign w:val="center"/>
          </w:tcPr>
          <w:p w14:paraId="5E054234" w14:textId="77777777" w:rsidR="00B830AC" w:rsidRPr="006E3CBD" w:rsidRDefault="00B830AC" w:rsidP="00B830AC">
            <w:pPr>
              <w:jc w:val="center"/>
              <w:rPr>
                <w:rFonts w:ascii="Arial Narrow" w:hAnsi="Arial Narrow" w:cs="Arial"/>
                <w:sz w:val="24"/>
                <w:szCs w:val="24"/>
                <w:lang w:val="fr-FR"/>
              </w:rPr>
            </w:pPr>
            <w:r w:rsidRPr="006E3CBD">
              <w:rPr>
                <w:rFonts w:ascii="Arial Narrow" w:eastAsia="Times New Roman" w:hAnsi="Arial Narrow" w:cs="Arial"/>
                <w:sz w:val="24"/>
                <w:szCs w:val="24"/>
                <w:lang w:eastAsia="fr-FR"/>
              </w:rPr>
              <w:t>Adoption du Mobile money et vulnérabilité des mén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fr-FR"/>
              </w:rPr>
              <w:t>ages aux chocs : le cas du Togo</w:t>
            </w:r>
          </w:p>
        </w:tc>
        <w:tc>
          <w:tcPr>
            <w:tcW w:w="1842" w:type="dxa"/>
            <w:vAlign w:val="center"/>
          </w:tcPr>
          <w:p w14:paraId="0AC9ACBF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 xml:space="preserve">Pr COUCHORO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fr-FR"/>
              </w:rPr>
              <w:t>Mawuli</w:t>
            </w:r>
            <w:proofErr w:type="spellEnd"/>
          </w:p>
        </w:tc>
        <w:tc>
          <w:tcPr>
            <w:tcW w:w="1985" w:type="dxa"/>
            <w:vAlign w:val="center"/>
          </w:tcPr>
          <w:p w14:paraId="75F4C56B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 xml:space="preserve">Pr AYEWOUADAN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fr-FR"/>
              </w:rPr>
              <w:t>Akodah</w:t>
            </w:r>
            <w:proofErr w:type="spellEnd"/>
          </w:p>
        </w:tc>
        <w:tc>
          <w:tcPr>
            <w:tcW w:w="1276" w:type="dxa"/>
            <w:vAlign w:val="center"/>
          </w:tcPr>
          <w:p w14:paraId="4A469640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 xml:space="preserve">04 novembre 2021 </w:t>
            </w:r>
          </w:p>
        </w:tc>
        <w:tc>
          <w:tcPr>
            <w:tcW w:w="2551" w:type="dxa"/>
            <w:vAlign w:val="center"/>
          </w:tcPr>
          <w:p w14:paraId="10FF032C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</w:rPr>
              <w:t>Auditorium de l’Université de Lomé</w:t>
            </w:r>
          </w:p>
        </w:tc>
      </w:tr>
      <w:tr w:rsidR="00B830AC" w:rsidRPr="00753B43" w14:paraId="74A43C4C" w14:textId="77777777" w:rsidTr="00B830AC">
        <w:tc>
          <w:tcPr>
            <w:tcW w:w="11199" w:type="dxa"/>
            <w:gridSpan w:val="6"/>
            <w:shd w:val="clear" w:color="auto" w:fill="FFE599" w:themeFill="accent4" w:themeFillTint="66"/>
            <w:vAlign w:val="center"/>
          </w:tcPr>
          <w:p w14:paraId="2B621BA2" w14:textId="77777777" w:rsidR="00B830AC" w:rsidRDefault="00B830AC" w:rsidP="00B830AC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  <w:p w14:paraId="6DCAD563" w14:textId="77777777" w:rsidR="00B830AC" w:rsidRDefault="00B830AC" w:rsidP="00B830AC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É</w:t>
            </w: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>COLE DOCTORALE ED 73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2</w:t>
            </w:r>
            <w:r w:rsidRPr="00753B43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-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STIS</w:t>
            </w:r>
          </w:p>
          <w:p w14:paraId="1969385E" w14:textId="77777777" w:rsidR="00B830AC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830AC" w:rsidRPr="00753B43" w14:paraId="74604DF7" w14:textId="77777777" w:rsidTr="006E3CBD">
        <w:tc>
          <w:tcPr>
            <w:tcW w:w="567" w:type="dxa"/>
            <w:shd w:val="clear" w:color="auto" w:fill="92D050"/>
            <w:vAlign w:val="center"/>
          </w:tcPr>
          <w:p w14:paraId="5BAA1AC1" w14:textId="77777777" w:rsidR="00B830AC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04</w:t>
            </w:r>
          </w:p>
        </w:tc>
        <w:tc>
          <w:tcPr>
            <w:tcW w:w="2978" w:type="dxa"/>
            <w:vAlign w:val="center"/>
          </w:tcPr>
          <w:p w14:paraId="27D154BA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Prolifération des « Fast Food » dans la ville de Lomé : quelle stratégie pour une bonne sécurité alimentaire ?</w:t>
            </w:r>
          </w:p>
        </w:tc>
        <w:tc>
          <w:tcPr>
            <w:tcW w:w="1842" w:type="dxa"/>
            <w:vAlign w:val="center"/>
          </w:tcPr>
          <w:p w14:paraId="24AC2BA7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 xml:space="preserve">Pr AMEYAPOH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fr-FR"/>
              </w:rPr>
              <w:t>Yaovi</w:t>
            </w:r>
            <w:proofErr w:type="spellEnd"/>
          </w:p>
        </w:tc>
        <w:tc>
          <w:tcPr>
            <w:tcW w:w="1985" w:type="dxa"/>
            <w:vAlign w:val="center"/>
          </w:tcPr>
          <w:p w14:paraId="7C137577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>Dr AHOLOU Coffi Cyprien (MC)</w:t>
            </w:r>
          </w:p>
        </w:tc>
        <w:tc>
          <w:tcPr>
            <w:tcW w:w="1276" w:type="dxa"/>
            <w:vAlign w:val="center"/>
          </w:tcPr>
          <w:p w14:paraId="118E413B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  <w:lang w:val="fr-FR"/>
              </w:rPr>
              <w:t xml:space="preserve">02 décembre 2021 </w:t>
            </w:r>
          </w:p>
        </w:tc>
        <w:tc>
          <w:tcPr>
            <w:tcW w:w="2551" w:type="dxa"/>
            <w:vAlign w:val="center"/>
          </w:tcPr>
          <w:p w14:paraId="19693699" w14:textId="77777777" w:rsidR="00B830AC" w:rsidRPr="00753B43" w:rsidRDefault="00B830AC" w:rsidP="00B830AC">
            <w:pPr>
              <w:jc w:val="center"/>
              <w:rPr>
                <w:rFonts w:ascii="Arial Narrow" w:hAnsi="Arial Narrow"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sz w:val="24"/>
                <w:szCs w:val="24"/>
              </w:rPr>
              <w:t>Auditorium de l’Université de Lomé</w:t>
            </w:r>
          </w:p>
        </w:tc>
      </w:tr>
    </w:tbl>
    <w:p w14:paraId="2D9BFA63" w14:textId="77777777" w:rsidR="00A60FDE" w:rsidRDefault="00A60FDE">
      <w:pPr>
        <w:rPr>
          <w:rFonts w:ascii="Arial Narrow" w:hAnsi="Arial Narrow"/>
          <w:sz w:val="24"/>
          <w:szCs w:val="24"/>
          <w:lang w:val="fr-FR"/>
        </w:rPr>
      </w:pPr>
    </w:p>
    <w:p w14:paraId="53E172F8" w14:textId="77777777" w:rsidR="00A60FDE" w:rsidRDefault="00A60FDE">
      <w:pPr>
        <w:rPr>
          <w:rFonts w:ascii="Arial Narrow" w:hAnsi="Arial Narrow"/>
          <w:sz w:val="24"/>
          <w:szCs w:val="24"/>
          <w:lang w:val="fr-FR"/>
        </w:rPr>
      </w:pPr>
      <w:r>
        <w:rPr>
          <w:rFonts w:ascii="Arial Narrow" w:hAnsi="Arial Narrow"/>
          <w:sz w:val="24"/>
          <w:szCs w:val="24"/>
          <w:lang w:val="fr-FR"/>
        </w:rPr>
        <w:t>Public-cible attendu : enseignants-chercheurs, doctorants, membres des organisations de la société civile, partenaires du monde socioéconomique.</w:t>
      </w:r>
    </w:p>
    <w:p w14:paraId="0B04671E" w14:textId="77777777" w:rsidR="00753B43" w:rsidRPr="00A60FDE" w:rsidRDefault="00A60FDE">
      <w:pPr>
        <w:rPr>
          <w:rFonts w:ascii="Arial Narrow" w:hAnsi="Arial Narrow"/>
          <w:b/>
          <w:sz w:val="24"/>
          <w:szCs w:val="24"/>
          <w:lang w:val="fr-FR"/>
        </w:rPr>
      </w:pPr>
      <w:r w:rsidRPr="00A60FDE">
        <w:rPr>
          <w:rFonts w:ascii="Arial Narrow" w:hAnsi="Arial Narrow"/>
          <w:b/>
          <w:sz w:val="24"/>
          <w:szCs w:val="24"/>
          <w:lang w:val="fr-FR"/>
        </w:rPr>
        <w:t>NB : Les conférences se feront dans le strict respect des mesures-barrières</w:t>
      </w:r>
    </w:p>
    <w:sectPr w:rsidR="00753B43" w:rsidRPr="00A60F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43"/>
    <w:rsid w:val="00142A78"/>
    <w:rsid w:val="0029393D"/>
    <w:rsid w:val="004B2566"/>
    <w:rsid w:val="004E072D"/>
    <w:rsid w:val="004E4CDF"/>
    <w:rsid w:val="00537822"/>
    <w:rsid w:val="005A7CE0"/>
    <w:rsid w:val="00672154"/>
    <w:rsid w:val="006E3CBD"/>
    <w:rsid w:val="00753B43"/>
    <w:rsid w:val="00950ACD"/>
    <w:rsid w:val="00A60FDE"/>
    <w:rsid w:val="00B830AC"/>
    <w:rsid w:val="00E97A4F"/>
    <w:rsid w:val="00EF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AC7A"/>
  <w15:chartTrackingRefBased/>
  <w15:docId w15:val="{7F65D548-DFD8-44D3-A9E3-CC69A57CD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Folio 9470m</dc:creator>
  <cp:keywords/>
  <dc:description/>
  <cp:lastModifiedBy>DIRECOOPS</cp:lastModifiedBy>
  <cp:revision>2</cp:revision>
  <dcterms:created xsi:type="dcterms:W3CDTF">2021-08-10T08:57:00Z</dcterms:created>
  <dcterms:modified xsi:type="dcterms:W3CDTF">2021-08-10T08:57:00Z</dcterms:modified>
</cp:coreProperties>
</file>